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20765746" w:rsidR="006505E5" w:rsidRPr="000C5386" w:rsidRDefault="00F83B10">
      <w:pPr>
        <w:spacing w:line="240" w:lineRule="auto"/>
        <w:ind w:firstLine="0"/>
        <w:jc w:val="center"/>
        <w:rPr>
          <w:b/>
        </w:rPr>
      </w:pPr>
      <w:r w:rsidRPr="000C5386">
        <w:rPr>
          <w:b/>
        </w:rPr>
        <w:t>Management History Division Award</w:t>
      </w:r>
      <w:r w:rsidR="00EF2123" w:rsidRPr="000C5386">
        <w:rPr>
          <w:b/>
        </w:rPr>
        <w:t xml:space="preserve"> Nominations</w:t>
      </w:r>
      <w:r w:rsidRPr="000C5386">
        <w:rPr>
          <w:b/>
        </w:rPr>
        <w:t xml:space="preserve"> 202</w:t>
      </w:r>
      <w:r w:rsidR="008D69D7" w:rsidRPr="000C5386">
        <w:rPr>
          <w:b/>
        </w:rPr>
        <w:t>4</w:t>
      </w:r>
    </w:p>
    <w:p w14:paraId="00000002" w14:textId="77777777" w:rsidR="006505E5" w:rsidRPr="000C5386" w:rsidRDefault="006505E5">
      <w:pPr>
        <w:spacing w:line="240" w:lineRule="auto"/>
        <w:ind w:left="720" w:firstLine="0"/>
        <w:jc w:val="left"/>
        <w:rPr>
          <w:b/>
        </w:rPr>
      </w:pPr>
    </w:p>
    <w:p w14:paraId="58D0D740" w14:textId="551E0AA4" w:rsidR="00AE65C2" w:rsidRPr="000C5386" w:rsidRDefault="00AE65C2">
      <w:pPr>
        <w:spacing w:line="240" w:lineRule="auto"/>
        <w:ind w:firstLine="0"/>
        <w:jc w:val="left"/>
        <w:rPr>
          <w:bCs/>
        </w:rPr>
      </w:pPr>
      <w:r w:rsidRPr="000C5386">
        <w:rPr>
          <w:bCs/>
        </w:rPr>
        <w:t>The Management History Division seeks nominations for divisional awards for 202</w:t>
      </w:r>
      <w:r w:rsidR="008D69D7" w:rsidRPr="000C5386">
        <w:rPr>
          <w:bCs/>
        </w:rPr>
        <w:t>4</w:t>
      </w:r>
      <w:r w:rsidRPr="000C5386">
        <w:rPr>
          <w:bCs/>
        </w:rPr>
        <w:t xml:space="preserve">. Nominations (including self-nominations) must be submitted to </w:t>
      </w:r>
      <w:r w:rsidR="003373CF" w:rsidRPr="000C5386">
        <w:rPr>
          <w:b/>
        </w:rPr>
        <w:t xml:space="preserve">Dr. Ziyun </w:t>
      </w:r>
      <w:proofErr w:type="spellStart"/>
      <w:r w:rsidR="003373CF" w:rsidRPr="000C5386">
        <w:rPr>
          <w:b/>
        </w:rPr>
        <w:t>Fan</w:t>
      </w:r>
      <w:r w:rsidRPr="000C5386">
        <w:rPr>
          <w:bCs/>
        </w:rPr>
        <w:t>_</w:t>
      </w:r>
      <w:r w:rsidR="003373CF" w:rsidRPr="000C5386">
        <w:rPr>
          <w:bCs/>
        </w:rPr>
        <w:t>at</w:t>
      </w:r>
      <w:proofErr w:type="spellEnd"/>
      <w:r w:rsidR="003373CF" w:rsidRPr="000C5386">
        <w:rPr>
          <w:bCs/>
        </w:rPr>
        <w:t xml:space="preserve"> </w:t>
      </w:r>
      <w:hyperlink r:id="rId6" w:history="1">
        <w:r w:rsidR="00A706F5" w:rsidRPr="000C5386">
          <w:rPr>
            <w:rStyle w:val="Hyperlink"/>
            <w:b/>
          </w:rPr>
          <w:t>ziyun.fan@york.ac.uk</w:t>
        </w:r>
      </w:hyperlink>
      <w:r w:rsidR="00A706F5" w:rsidRPr="000C5386">
        <w:rPr>
          <w:b/>
        </w:rPr>
        <w:t xml:space="preserve"> </w:t>
      </w:r>
      <w:r w:rsidRPr="000C5386">
        <w:rPr>
          <w:bCs/>
        </w:rPr>
        <w:t xml:space="preserve">by </w:t>
      </w:r>
      <w:r w:rsidR="003373CF" w:rsidRPr="000C5386">
        <w:rPr>
          <w:b/>
        </w:rPr>
        <w:t>4/30/2024</w:t>
      </w:r>
      <w:r w:rsidRPr="000C5386">
        <w:rPr>
          <w:bCs/>
        </w:rPr>
        <w:t xml:space="preserve"> and will be reviewed by the division awards committee.</w:t>
      </w:r>
      <w:r w:rsidR="00A2723B" w:rsidRPr="000C5386">
        <w:rPr>
          <w:bCs/>
        </w:rPr>
        <w:t xml:space="preserve"> Any questions can be directed to </w:t>
      </w:r>
      <w:r w:rsidR="003373CF" w:rsidRPr="000C5386">
        <w:rPr>
          <w:bCs/>
        </w:rPr>
        <w:t>Dr. Ziyun Fan</w:t>
      </w:r>
    </w:p>
    <w:p w14:paraId="00000012" w14:textId="77777777" w:rsidR="006505E5" w:rsidRPr="000C5386" w:rsidRDefault="006505E5">
      <w:pPr>
        <w:spacing w:line="240" w:lineRule="auto"/>
        <w:ind w:left="720" w:firstLine="0"/>
        <w:jc w:val="left"/>
        <w:rPr>
          <w:b/>
        </w:rPr>
      </w:pPr>
    </w:p>
    <w:p w14:paraId="00000013" w14:textId="77777777" w:rsidR="006505E5" w:rsidRPr="000C5386" w:rsidRDefault="00F83B10">
      <w:pPr>
        <w:pBdr>
          <w:top w:val="nil"/>
          <w:left w:val="nil"/>
          <w:bottom w:val="nil"/>
          <w:right w:val="nil"/>
          <w:between w:val="nil"/>
        </w:pBdr>
        <w:spacing w:line="240" w:lineRule="auto"/>
        <w:ind w:firstLine="0"/>
        <w:jc w:val="left"/>
        <w:rPr>
          <w:b/>
          <w:color w:val="000000"/>
        </w:rPr>
      </w:pPr>
      <w:r w:rsidRPr="000C5386">
        <w:rPr>
          <w:b/>
          <w:color w:val="000000"/>
        </w:rPr>
        <w:t xml:space="preserve">Ronald G. Greenwood Award: Contributions to Management </w:t>
      </w:r>
      <w:r w:rsidRPr="000C5386">
        <w:rPr>
          <w:b/>
        </w:rPr>
        <w:t>H</w:t>
      </w:r>
      <w:r w:rsidRPr="000C5386">
        <w:rPr>
          <w:b/>
          <w:color w:val="000000"/>
        </w:rPr>
        <w:t>istory</w:t>
      </w:r>
    </w:p>
    <w:p w14:paraId="00000014" w14:textId="77777777" w:rsidR="006505E5" w:rsidRPr="000C5386" w:rsidRDefault="006505E5">
      <w:pPr>
        <w:spacing w:line="240" w:lineRule="auto"/>
        <w:ind w:left="720" w:firstLine="0"/>
        <w:jc w:val="left"/>
        <w:rPr>
          <w:b/>
        </w:rPr>
      </w:pPr>
    </w:p>
    <w:p w14:paraId="00000015" w14:textId="77777777" w:rsidR="006505E5" w:rsidRPr="000C5386" w:rsidRDefault="00F83B10">
      <w:pPr>
        <w:spacing w:line="240" w:lineRule="auto"/>
        <w:ind w:firstLine="0"/>
        <w:jc w:val="left"/>
      </w:pPr>
      <w:r w:rsidRPr="000C5386">
        <w:t>The Ronald G. Greenwood Award recognizes scholars who have made substantive contributions to the field of management history.</w:t>
      </w:r>
    </w:p>
    <w:p w14:paraId="00000016" w14:textId="77777777" w:rsidR="006505E5" w:rsidRPr="000C5386" w:rsidRDefault="006505E5">
      <w:pPr>
        <w:spacing w:line="240" w:lineRule="auto"/>
        <w:ind w:firstLine="0"/>
        <w:jc w:val="left"/>
      </w:pPr>
    </w:p>
    <w:p w14:paraId="00000017" w14:textId="77777777" w:rsidR="006505E5" w:rsidRPr="000C5386" w:rsidRDefault="00F83B10">
      <w:pPr>
        <w:spacing w:line="240" w:lineRule="auto"/>
        <w:ind w:firstLine="0"/>
        <w:jc w:val="left"/>
      </w:pPr>
      <w:r w:rsidRPr="000C5386">
        <w:t>The Awards Committee will consider the following criteria in determining the successful candidate:</w:t>
      </w:r>
    </w:p>
    <w:p w14:paraId="00000018" w14:textId="77777777" w:rsidR="006505E5" w:rsidRPr="000C5386" w:rsidRDefault="006505E5">
      <w:pPr>
        <w:spacing w:line="240" w:lineRule="auto"/>
        <w:ind w:left="720" w:firstLine="0"/>
        <w:jc w:val="left"/>
      </w:pPr>
    </w:p>
    <w:p w14:paraId="00000019" w14:textId="77777777" w:rsidR="006505E5" w:rsidRPr="000C5386" w:rsidRDefault="00F83B10">
      <w:pPr>
        <w:numPr>
          <w:ilvl w:val="0"/>
          <w:numId w:val="1"/>
        </w:numPr>
        <w:spacing w:line="240" w:lineRule="auto"/>
        <w:jc w:val="left"/>
      </w:pPr>
      <w:r w:rsidRPr="000C5386">
        <w:t xml:space="preserve">A nominee must have been a member in good standing of the Management History Division for a minimum of five years in the previous ten years. </w:t>
      </w:r>
    </w:p>
    <w:p w14:paraId="0000001A" w14:textId="77777777" w:rsidR="006505E5" w:rsidRPr="000C5386" w:rsidRDefault="006505E5">
      <w:pPr>
        <w:spacing w:line="240" w:lineRule="auto"/>
        <w:jc w:val="left"/>
      </w:pPr>
    </w:p>
    <w:p w14:paraId="0000001B" w14:textId="77777777" w:rsidR="006505E5" w:rsidRPr="000C5386" w:rsidRDefault="00F83B10">
      <w:pPr>
        <w:numPr>
          <w:ilvl w:val="0"/>
          <w:numId w:val="1"/>
        </w:numPr>
        <w:spacing w:line="240" w:lineRule="auto"/>
        <w:jc w:val="left"/>
      </w:pPr>
      <w:r w:rsidRPr="000C5386">
        <w:t>Contributions to MH can include, but are not limited to the following:</w:t>
      </w:r>
    </w:p>
    <w:p w14:paraId="0000001C" w14:textId="77777777" w:rsidR="006505E5" w:rsidRPr="000C5386" w:rsidRDefault="006505E5">
      <w:pPr>
        <w:spacing w:line="240" w:lineRule="auto"/>
        <w:ind w:left="720" w:firstLine="0"/>
        <w:jc w:val="left"/>
      </w:pPr>
    </w:p>
    <w:p w14:paraId="0000001D" w14:textId="77777777" w:rsidR="006505E5" w:rsidRPr="000C5386" w:rsidRDefault="00F83B10">
      <w:pPr>
        <w:numPr>
          <w:ilvl w:val="0"/>
          <w:numId w:val="3"/>
        </w:numPr>
        <w:pBdr>
          <w:top w:val="nil"/>
          <w:left w:val="nil"/>
          <w:bottom w:val="nil"/>
          <w:right w:val="nil"/>
          <w:between w:val="nil"/>
        </w:pBdr>
        <w:spacing w:line="240" w:lineRule="auto"/>
        <w:jc w:val="left"/>
      </w:pPr>
      <w:r w:rsidRPr="000C5386">
        <w:rPr>
          <w:color w:val="000000"/>
        </w:rPr>
        <w:t xml:space="preserve">Research in the discipline of </w:t>
      </w:r>
      <w:r w:rsidRPr="000C5386">
        <w:t>m</w:t>
      </w:r>
      <w:r w:rsidRPr="000C5386">
        <w:rPr>
          <w:color w:val="000000"/>
        </w:rPr>
        <w:t xml:space="preserve">anagement </w:t>
      </w:r>
      <w:r w:rsidRPr="000C5386">
        <w:t>h</w:t>
      </w:r>
      <w:r w:rsidRPr="000C5386">
        <w:rPr>
          <w:color w:val="000000"/>
        </w:rPr>
        <w:t>istory. Examples of evidence include articles, books, and awards in the field of management history.</w:t>
      </w:r>
    </w:p>
    <w:p w14:paraId="0000001E" w14:textId="77777777" w:rsidR="006505E5" w:rsidRPr="000C5386" w:rsidRDefault="00F83B10">
      <w:pPr>
        <w:numPr>
          <w:ilvl w:val="0"/>
          <w:numId w:val="3"/>
        </w:numPr>
        <w:pBdr>
          <w:top w:val="nil"/>
          <w:left w:val="nil"/>
          <w:bottom w:val="nil"/>
          <w:right w:val="nil"/>
          <w:between w:val="nil"/>
        </w:pBdr>
        <w:spacing w:line="240" w:lineRule="auto"/>
        <w:jc w:val="left"/>
      </w:pPr>
      <w:r w:rsidRPr="000C5386">
        <w:rPr>
          <w:color w:val="000000"/>
        </w:rPr>
        <w:t>Leadership as exemplified by being an officer in the division, editing a journal, developing a school thought or doctoral students (as a doctoral advisor or chair of a dissertation), and keynote addresses.</w:t>
      </w:r>
    </w:p>
    <w:p w14:paraId="0000001F" w14:textId="77777777" w:rsidR="006505E5" w:rsidRPr="000C5386" w:rsidRDefault="00F83B10">
      <w:pPr>
        <w:numPr>
          <w:ilvl w:val="0"/>
          <w:numId w:val="3"/>
        </w:numPr>
        <w:pBdr>
          <w:top w:val="nil"/>
          <w:left w:val="nil"/>
          <w:bottom w:val="nil"/>
          <w:right w:val="nil"/>
          <w:between w:val="nil"/>
        </w:pBdr>
        <w:spacing w:line="240" w:lineRule="auto"/>
        <w:jc w:val="left"/>
      </w:pPr>
      <w:r w:rsidRPr="000C5386">
        <w:t>Stewardship of students, junior faculty, and scholars new to history.</w:t>
      </w:r>
    </w:p>
    <w:p w14:paraId="00000020" w14:textId="77777777" w:rsidR="006505E5" w:rsidRPr="000C5386" w:rsidRDefault="00F83B10">
      <w:pPr>
        <w:numPr>
          <w:ilvl w:val="0"/>
          <w:numId w:val="3"/>
        </w:numPr>
        <w:pBdr>
          <w:top w:val="nil"/>
          <w:left w:val="nil"/>
          <w:bottom w:val="nil"/>
          <w:right w:val="nil"/>
          <w:between w:val="nil"/>
        </w:pBdr>
        <w:spacing w:line="240" w:lineRule="auto"/>
        <w:jc w:val="left"/>
      </w:pPr>
      <w:r w:rsidRPr="000C5386">
        <w:rPr>
          <w:color w:val="000000"/>
        </w:rPr>
        <w:t>Archival development</w:t>
      </w:r>
      <w:r w:rsidRPr="000C5386">
        <w:t>, e</w:t>
      </w:r>
      <w:r w:rsidRPr="000C5386">
        <w:rPr>
          <w:color w:val="000000"/>
        </w:rPr>
        <w:t xml:space="preserve">xamples </w:t>
      </w:r>
      <w:r w:rsidRPr="000C5386">
        <w:t>include</w:t>
      </w:r>
      <w:r w:rsidRPr="000C5386">
        <w:rPr>
          <w:color w:val="000000"/>
        </w:rPr>
        <w:t xml:space="preserve"> gathering relevant sources on management history such as oral histories, documents regarding management history and saving relevant artifacts.</w:t>
      </w:r>
    </w:p>
    <w:p w14:paraId="00000021" w14:textId="77777777" w:rsidR="006505E5" w:rsidRPr="000C5386" w:rsidRDefault="006505E5">
      <w:pPr>
        <w:pBdr>
          <w:top w:val="nil"/>
          <w:left w:val="nil"/>
          <w:bottom w:val="nil"/>
          <w:right w:val="nil"/>
          <w:between w:val="nil"/>
        </w:pBdr>
        <w:spacing w:line="240" w:lineRule="auto"/>
        <w:ind w:left="1440" w:firstLine="0"/>
        <w:jc w:val="left"/>
        <w:rPr>
          <w:color w:val="000000"/>
        </w:rPr>
      </w:pPr>
    </w:p>
    <w:p w14:paraId="00000022" w14:textId="77777777" w:rsidR="006505E5" w:rsidRPr="000C5386" w:rsidRDefault="006505E5">
      <w:pPr>
        <w:spacing w:line="240" w:lineRule="auto"/>
        <w:jc w:val="left"/>
      </w:pPr>
    </w:p>
    <w:p w14:paraId="00000023" w14:textId="77777777" w:rsidR="006505E5" w:rsidRPr="000C5386" w:rsidRDefault="00F83B10">
      <w:pPr>
        <w:spacing w:line="240" w:lineRule="auto"/>
        <w:ind w:firstLine="0"/>
        <w:jc w:val="left"/>
        <w:rPr>
          <w:b/>
        </w:rPr>
      </w:pPr>
      <w:r w:rsidRPr="000C5386">
        <w:rPr>
          <w:b/>
        </w:rPr>
        <w:t>Richard M. Hodgetts Award:</w:t>
      </w:r>
    </w:p>
    <w:p w14:paraId="00000024" w14:textId="77777777" w:rsidR="006505E5" w:rsidRPr="000C5386" w:rsidRDefault="006505E5">
      <w:pPr>
        <w:spacing w:line="240" w:lineRule="auto"/>
        <w:jc w:val="left"/>
        <w:rPr>
          <w:b/>
        </w:rPr>
      </w:pPr>
    </w:p>
    <w:p w14:paraId="00000025" w14:textId="77777777" w:rsidR="006505E5" w:rsidRPr="000C5386" w:rsidRDefault="00F83B10">
      <w:pPr>
        <w:spacing w:line="240" w:lineRule="auto"/>
        <w:ind w:firstLine="0"/>
        <w:jc w:val="left"/>
      </w:pPr>
      <w:r w:rsidRPr="000C5386">
        <w:t>The Richard M. Hodgetts Award recognizes scholars who have made substantive contributions to scholarship, teaching, and service in the field of management history.</w:t>
      </w:r>
    </w:p>
    <w:p w14:paraId="00000026" w14:textId="77777777" w:rsidR="006505E5" w:rsidRPr="000C5386" w:rsidRDefault="006505E5">
      <w:pPr>
        <w:spacing w:line="240" w:lineRule="auto"/>
        <w:ind w:firstLine="0"/>
        <w:jc w:val="left"/>
      </w:pPr>
    </w:p>
    <w:p w14:paraId="00000027" w14:textId="77777777" w:rsidR="006505E5" w:rsidRPr="000C5386" w:rsidRDefault="00F83B10">
      <w:pPr>
        <w:spacing w:line="240" w:lineRule="auto"/>
        <w:ind w:firstLine="0"/>
        <w:jc w:val="left"/>
      </w:pPr>
      <w:r w:rsidRPr="000C5386">
        <w:t>The Awards Committee will consider the following criteria in determining the successful candidate:</w:t>
      </w:r>
    </w:p>
    <w:p w14:paraId="00000028" w14:textId="77777777" w:rsidR="006505E5" w:rsidRPr="000C5386" w:rsidRDefault="006505E5">
      <w:pPr>
        <w:spacing w:line="240" w:lineRule="auto"/>
        <w:jc w:val="left"/>
      </w:pPr>
    </w:p>
    <w:p w14:paraId="00000029" w14:textId="77777777" w:rsidR="006505E5" w:rsidRPr="000C5386" w:rsidRDefault="00F83B10">
      <w:pPr>
        <w:numPr>
          <w:ilvl w:val="0"/>
          <w:numId w:val="2"/>
        </w:numPr>
        <w:spacing w:line="240" w:lineRule="auto"/>
        <w:jc w:val="left"/>
      </w:pPr>
      <w:bookmarkStart w:id="0" w:name="_heading=h.gjdgxs" w:colFirst="0" w:colLast="0"/>
      <w:bookmarkEnd w:id="0"/>
      <w:r w:rsidRPr="000C5386">
        <w:t xml:space="preserve">A nominee must have been a member in good standing of the Management History Division for a minimum of five years in the previous ten years. </w:t>
      </w:r>
    </w:p>
    <w:p w14:paraId="0000002A" w14:textId="77777777" w:rsidR="006505E5" w:rsidRPr="000C5386" w:rsidRDefault="006505E5">
      <w:pPr>
        <w:spacing w:line="240" w:lineRule="auto"/>
        <w:ind w:left="720" w:firstLine="0"/>
        <w:jc w:val="left"/>
      </w:pPr>
    </w:p>
    <w:p w14:paraId="0000002B" w14:textId="77777777" w:rsidR="006505E5" w:rsidRPr="000C5386" w:rsidRDefault="00F83B10">
      <w:pPr>
        <w:numPr>
          <w:ilvl w:val="0"/>
          <w:numId w:val="2"/>
        </w:numPr>
        <w:spacing w:line="240" w:lineRule="auto"/>
        <w:jc w:val="left"/>
      </w:pPr>
      <w:r w:rsidRPr="000C5386">
        <w:t>Contributions to MH can include, but are not limited to the following:</w:t>
      </w:r>
    </w:p>
    <w:p w14:paraId="0000002C" w14:textId="77777777" w:rsidR="006505E5" w:rsidRPr="000C5386" w:rsidRDefault="006505E5">
      <w:pPr>
        <w:spacing w:line="240" w:lineRule="auto"/>
        <w:ind w:firstLine="0"/>
        <w:jc w:val="left"/>
      </w:pPr>
    </w:p>
    <w:p w14:paraId="0000002D" w14:textId="77777777" w:rsidR="006505E5" w:rsidRPr="000C5386" w:rsidRDefault="00F83B10">
      <w:pPr>
        <w:numPr>
          <w:ilvl w:val="0"/>
          <w:numId w:val="5"/>
        </w:numPr>
        <w:pBdr>
          <w:top w:val="nil"/>
          <w:left w:val="nil"/>
          <w:bottom w:val="nil"/>
          <w:right w:val="nil"/>
          <w:between w:val="nil"/>
        </w:pBdr>
        <w:spacing w:line="240" w:lineRule="auto"/>
        <w:jc w:val="left"/>
      </w:pPr>
      <w:r w:rsidRPr="000C5386">
        <w:rPr>
          <w:color w:val="000000"/>
        </w:rPr>
        <w:t>Scholarship: examples of evidence include articles, books, and awards in the field of management history.</w:t>
      </w:r>
    </w:p>
    <w:p w14:paraId="0000002E" w14:textId="77777777" w:rsidR="006505E5" w:rsidRPr="000C5386" w:rsidRDefault="00F83B10">
      <w:pPr>
        <w:numPr>
          <w:ilvl w:val="0"/>
          <w:numId w:val="5"/>
        </w:numPr>
        <w:pBdr>
          <w:top w:val="nil"/>
          <w:left w:val="nil"/>
          <w:bottom w:val="nil"/>
          <w:right w:val="nil"/>
          <w:between w:val="nil"/>
        </w:pBdr>
        <w:spacing w:line="240" w:lineRule="auto"/>
        <w:jc w:val="left"/>
      </w:pPr>
      <w:r w:rsidRPr="000C5386">
        <w:rPr>
          <w:color w:val="000000"/>
        </w:rPr>
        <w:lastRenderedPageBreak/>
        <w:t>Teaching</w:t>
      </w:r>
      <w:r w:rsidRPr="000C5386">
        <w:t>:</w:t>
      </w:r>
      <w:r w:rsidRPr="000C5386">
        <w:rPr>
          <w:color w:val="000000"/>
        </w:rPr>
        <w:t xml:space="preserve"> </w:t>
      </w:r>
      <w:r w:rsidRPr="000C5386">
        <w:t>e</w:t>
      </w:r>
      <w:r w:rsidRPr="000C5386">
        <w:rPr>
          <w:color w:val="000000"/>
        </w:rPr>
        <w:t>xamples of evidence include development of pedagogy, development of postdoctoral scholars, training doctoral students (either as an advisor or supervisor), and other indicators of national or international reputation or esteem. Evidence such as teaching awards, recognition from institutions of higher education, or letters of support from students should be included.</w:t>
      </w:r>
    </w:p>
    <w:p w14:paraId="0000002F" w14:textId="77777777" w:rsidR="006505E5" w:rsidRPr="000C5386" w:rsidRDefault="00F83B10">
      <w:pPr>
        <w:numPr>
          <w:ilvl w:val="0"/>
          <w:numId w:val="5"/>
        </w:numPr>
        <w:pBdr>
          <w:top w:val="nil"/>
          <w:left w:val="nil"/>
          <w:bottom w:val="nil"/>
          <w:right w:val="nil"/>
          <w:between w:val="nil"/>
        </w:pBdr>
        <w:spacing w:line="240" w:lineRule="auto"/>
        <w:jc w:val="left"/>
      </w:pPr>
      <w:r w:rsidRPr="000C5386">
        <w:t>S</w:t>
      </w:r>
      <w:r w:rsidRPr="000C5386">
        <w:rPr>
          <w:color w:val="000000"/>
        </w:rPr>
        <w:t>ervice to the Academy and the MH division</w:t>
      </w:r>
      <w:r w:rsidRPr="000C5386">
        <w:t>: e</w:t>
      </w:r>
      <w:r w:rsidRPr="000C5386">
        <w:rPr>
          <w:color w:val="000000"/>
        </w:rPr>
        <w:t xml:space="preserve">xamples of </w:t>
      </w:r>
      <w:r w:rsidRPr="000C5386">
        <w:t xml:space="preserve">evidence </w:t>
      </w:r>
      <w:r w:rsidRPr="000C5386">
        <w:rPr>
          <w:color w:val="000000"/>
        </w:rPr>
        <w:t>include volunteering, leadership (at division, journal and/or academy such as heading a committee, serving as an officer), and being an active participant at the conference.</w:t>
      </w:r>
    </w:p>
    <w:p w14:paraId="00000030" w14:textId="77777777" w:rsidR="006505E5" w:rsidRPr="000C5386" w:rsidRDefault="00F83B10">
      <w:pPr>
        <w:numPr>
          <w:ilvl w:val="0"/>
          <w:numId w:val="5"/>
        </w:numPr>
        <w:spacing w:line="240" w:lineRule="auto"/>
        <w:jc w:val="left"/>
      </w:pPr>
      <w:r w:rsidRPr="000C5386">
        <w:t>Stewardship of students, junior faculty, and scholars new to history.</w:t>
      </w:r>
    </w:p>
    <w:p w14:paraId="00000031" w14:textId="77777777" w:rsidR="006505E5" w:rsidRPr="000C5386" w:rsidRDefault="006505E5">
      <w:pPr>
        <w:spacing w:line="240" w:lineRule="auto"/>
        <w:ind w:firstLine="0"/>
        <w:jc w:val="left"/>
      </w:pPr>
    </w:p>
    <w:p w14:paraId="00000032" w14:textId="77777777" w:rsidR="006505E5" w:rsidRPr="000C5386" w:rsidRDefault="006505E5">
      <w:pPr>
        <w:spacing w:line="240" w:lineRule="auto"/>
      </w:pPr>
    </w:p>
    <w:p w14:paraId="00000033" w14:textId="77777777" w:rsidR="006505E5" w:rsidRPr="000C5386" w:rsidRDefault="00F83B10">
      <w:pPr>
        <w:spacing w:line="240" w:lineRule="auto"/>
        <w:ind w:firstLine="0"/>
        <w:rPr>
          <w:b/>
        </w:rPr>
      </w:pPr>
      <w:r w:rsidRPr="000C5386">
        <w:rPr>
          <w:b/>
        </w:rPr>
        <w:t>C.</w:t>
      </w:r>
      <w:r w:rsidRPr="000C5386">
        <w:t xml:space="preserve"> </w:t>
      </w:r>
      <w:r w:rsidRPr="000C5386">
        <w:rPr>
          <w:b/>
        </w:rPr>
        <w:t xml:space="preserve">Julia </w:t>
      </w:r>
      <w:proofErr w:type="spellStart"/>
      <w:r w:rsidRPr="000C5386">
        <w:rPr>
          <w:b/>
        </w:rPr>
        <w:t>Teahen</w:t>
      </w:r>
      <w:proofErr w:type="spellEnd"/>
      <w:r w:rsidRPr="000C5386">
        <w:rPr>
          <w:b/>
        </w:rPr>
        <w:t xml:space="preserve"> Award for Exemplary Service </w:t>
      </w:r>
    </w:p>
    <w:p w14:paraId="00000034" w14:textId="77777777" w:rsidR="006505E5" w:rsidRPr="000C5386" w:rsidRDefault="006505E5">
      <w:pPr>
        <w:spacing w:line="240" w:lineRule="auto"/>
        <w:ind w:firstLine="0"/>
        <w:rPr>
          <w:b/>
        </w:rPr>
      </w:pPr>
    </w:p>
    <w:p w14:paraId="00000035" w14:textId="77777777" w:rsidR="006505E5" w:rsidRPr="000C5386" w:rsidRDefault="00F83B10">
      <w:pPr>
        <w:spacing w:line="240" w:lineRule="auto"/>
        <w:ind w:firstLine="0"/>
      </w:pPr>
      <w:r w:rsidRPr="000C5386">
        <w:t>The Julia Teahan Award for Exemplary Service recognizes a Management History Division member who has been an engaged and committed member of the division and has made a substantial contribution to the division.</w:t>
      </w:r>
    </w:p>
    <w:p w14:paraId="00000036" w14:textId="77777777" w:rsidR="006505E5" w:rsidRPr="000C5386" w:rsidRDefault="006505E5">
      <w:pPr>
        <w:spacing w:line="240" w:lineRule="auto"/>
        <w:ind w:firstLine="0"/>
        <w:rPr>
          <w:b/>
        </w:rPr>
      </w:pPr>
    </w:p>
    <w:p w14:paraId="00000037" w14:textId="77777777" w:rsidR="006505E5" w:rsidRPr="000C5386" w:rsidRDefault="00F83B10">
      <w:pPr>
        <w:numPr>
          <w:ilvl w:val="0"/>
          <w:numId w:val="7"/>
        </w:numPr>
        <w:spacing w:line="240" w:lineRule="auto"/>
      </w:pPr>
      <w:r w:rsidRPr="000C5386">
        <w:t>A nominee must have been a member in good standing of the Management History Division for a minimum of five years in the previous ten years.</w:t>
      </w:r>
    </w:p>
    <w:p w14:paraId="00000038" w14:textId="77777777" w:rsidR="006505E5" w:rsidRPr="000C5386" w:rsidRDefault="006505E5">
      <w:pPr>
        <w:spacing w:line="240" w:lineRule="auto"/>
        <w:rPr>
          <w:b/>
        </w:rPr>
      </w:pPr>
    </w:p>
    <w:p w14:paraId="00000039" w14:textId="77777777" w:rsidR="006505E5" w:rsidRPr="000C5386" w:rsidRDefault="00F83B10">
      <w:pPr>
        <w:numPr>
          <w:ilvl w:val="0"/>
          <w:numId w:val="7"/>
        </w:numPr>
        <w:spacing w:line="240" w:lineRule="auto"/>
        <w:rPr>
          <w:color w:val="000000"/>
        </w:rPr>
      </w:pPr>
      <w:r w:rsidRPr="000C5386">
        <w:rPr>
          <w:color w:val="000000"/>
        </w:rPr>
        <w:t>A record of exemplary service to the MH division. Examples include volunteering, leadership (at division, journal and/or academy such as heading a committee, serving as an officer), and being an active participant at the conference.</w:t>
      </w:r>
    </w:p>
    <w:p w14:paraId="0000003A" w14:textId="77777777" w:rsidR="006505E5" w:rsidRPr="000C5386" w:rsidRDefault="006505E5">
      <w:pPr>
        <w:pBdr>
          <w:top w:val="nil"/>
          <w:left w:val="nil"/>
          <w:bottom w:val="nil"/>
          <w:right w:val="nil"/>
          <w:between w:val="nil"/>
        </w:pBdr>
        <w:spacing w:line="240" w:lineRule="auto"/>
        <w:ind w:firstLine="0"/>
      </w:pPr>
    </w:p>
    <w:p w14:paraId="49CE09C2" w14:textId="77777777" w:rsidR="008D69D7" w:rsidRPr="000C5386" w:rsidRDefault="008D69D7" w:rsidP="008D69D7">
      <w:pPr>
        <w:spacing w:line="240" w:lineRule="auto"/>
        <w:ind w:firstLine="0"/>
        <w:rPr>
          <w:b/>
        </w:rPr>
      </w:pPr>
      <w:r w:rsidRPr="000C5386">
        <w:rPr>
          <w:b/>
        </w:rPr>
        <w:t xml:space="preserve">Emerging Scholars Award </w:t>
      </w:r>
    </w:p>
    <w:p w14:paraId="005932F8" w14:textId="77777777" w:rsidR="008D69D7" w:rsidRPr="000C5386" w:rsidRDefault="008D69D7" w:rsidP="008D69D7">
      <w:pPr>
        <w:spacing w:line="240" w:lineRule="auto"/>
        <w:ind w:firstLine="0"/>
        <w:rPr>
          <w:b/>
        </w:rPr>
      </w:pPr>
    </w:p>
    <w:p w14:paraId="7904FF40" w14:textId="77777777" w:rsidR="008D69D7" w:rsidRPr="000C5386" w:rsidRDefault="008D69D7" w:rsidP="008D69D7">
      <w:pPr>
        <w:spacing w:line="240" w:lineRule="auto"/>
        <w:ind w:firstLine="0"/>
        <w:rPr>
          <w:bCs/>
        </w:rPr>
      </w:pPr>
      <w:r w:rsidRPr="000C5386">
        <w:rPr>
          <w:bCs/>
        </w:rPr>
        <w:t xml:space="preserve">The Emerging Scholars Award is a key component of the Management History Division’s strategic efforts within the Academy of Management (AOM). It aims to acknowledge, celebrate, and support exceptional emerging research scholars in the field of management history. This initiative reflects our commitment to recognizing and promoting research excellence among early career and junior scholars within our division, emphasizing the significance of high-quality research and scholarly impact within the domain of management history. </w:t>
      </w:r>
    </w:p>
    <w:p w14:paraId="4FC12C11" w14:textId="77777777" w:rsidR="008D69D7" w:rsidRPr="000C5386" w:rsidRDefault="008D69D7" w:rsidP="008D69D7">
      <w:pPr>
        <w:spacing w:line="240" w:lineRule="auto"/>
        <w:ind w:firstLine="0"/>
        <w:rPr>
          <w:bCs/>
        </w:rPr>
      </w:pPr>
    </w:p>
    <w:p w14:paraId="40C46D1B" w14:textId="77777777" w:rsidR="008D69D7" w:rsidRPr="000C5386" w:rsidRDefault="008D69D7" w:rsidP="008D69D7">
      <w:pPr>
        <w:spacing w:line="240" w:lineRule="auto"/>
        <w:ind w:firstLine="0"/>
        <w:rPr>
          <w:bCs/>
        </w:rPr>
      </w:pPr>
      <w:r w:rsidRPr="000C5386">
        <w:rPr>
          <w:bCs/>
        </w:rPr>
        <w:t>The Awards Subcommittee of the Management History Division Executive may confer up to three (3) Emerging Scholars Awards annually to well-deserving recipients, highlighting their exceptional contributions and promise to the field.</w:t>
      </w:r>
    </w:p>
    <w:p w14:paraId="4A9A71FC" w14:textId="77777777" w:rsidR="008D69D7" w:rsidRPr="000C5386" w:rsidRDefault="008D69D7" w:rsidP="008D69D7">
      <w:pPr>
        <w:spacing w:line="240" w:lineRule="auto"/>
        <w:ind w:firstLine="0"/>
        <w:rPr>
          <w:bCs/>
        </w:rPr>
      </w:pPr>
    </w:p>
    <w:p w14:paraId="2213ADD6" w14:textId="77777777" w:rsidR="008D69D7" w:rsidRPr="000C5386" w:rsidRDefault="008D69D7" w:rsidP="008D69D7">
      <w:pPr>
        <w:spacing w:line="240" w:lineRule="auto"/>
        <w:ind w:firstLine="0"/>
        <w:rPr>
          <w:bCs/>
        </w:rPr>
      </w:pPr>
      <w:r w:rsidRPr="000C5386">
        <w:rPr>
          <w:bCs/>
        </w:rPr>
        <w:t>Eligible candidates must have received a PhD (or equivalent doctoral degree) within the last ten (10) years and must be a member in good standing of the Management History Division at the time of nomination. </w:t>
      </w:r>
    </w:p>
    <w:p w14:paraId="6800A3B0" w14:textId="77777777" w:rsidR="008D69D7" w:rsidRPr="000C5386" w:rsidRDefault="008D69D7" w:rsidP="008D69D7">
      <w:pPr>
        <w:spacing w:line="240" w:lineRule="auto"/>
        <w:ind w:firstLine="0"/>
        <w:rPr>
          <w:bCs/>
        </w:rPr>
      </w:pPr>
    </w:p>
    <w:p w14:paraId="7B947292" w14:textId="77777777" w:rsidR="008D69D7" w:rsidRPr="000C5386" w:rsidRDefault="008D69D7" w:rsidP="008D69D7">
      <w:pPr>
        <w:spacing w:line="240" w:lineRule="auto"/>
        <w:ind w:firstLine="0"/>
        <w:rPr>
          <w:bCs/>
        </w:rPr>
      </w:pPr>
      <w:r w:rsidRPr="000C5386">
        <w:rPr>
          <w:bCs/>
        </w:rPr>
        <w:t>For full consideration, nominations (including self-nominations) must include:</w:t>
      </w:r>
    </w:p>
    <w:p w14:paraId="08FC50DD" w14:textId="77777777" w:rsidR="008D69D7" w:rsidRPr="000C5386" w:rsidRDefault="008D69D7" w:rsidP="008D69D7">
      <w:pPr>
        <w:spacing w:line="240" w:lineRule="auto"/>
        <w:ind w:firstLine="0"/>
        <w:rPr>
          <w:bCs/>
        </w:rPr>
      </w:pPr>
    </w:p>
    <w:p w14:paraId="52B6F1A5" w14:textId="77777777" w:rsidR="008D69D7" w:rsidRPr="000C5386" w:rsidRDefault="008D69D7" w:rsidP="008D69D7">
      <w:pPr>
        <w:numPr>
          <w:ilvl w:val="0"/>
          <w:numId w:val="8"/>
        </w:numPr>
        <w:spacing w:line="240" w:lineRule="auto"/>
        <w:rPr>
          <w:bCs/>
        </w:rPr>
      </w:pPr>
      <w:r w:rsidRPr="000C5386">
        <w:rPr>
          <w:bCs/>
        </w:rPr>
        <w:lastRenderedPageBreak/>
        <w:t>A cover letter of no more than two pages that clearly illustrates how the applicant’s past endeavors, ongoing projects, and future research objectives hold the promise of substantial contributions to the field of management history scholarship.</w:t>
      </w:r>
    </w:p>
    <w:p w14:paraId="4F612C18" w14:textId="77777777" w:rsidR="008D69D7" w:rsidRPr="000C5386" w:rsidRDefault="008D69D7" w:rsidP="008D69D7">
      <w:pPr>
        <w:numPr>
          <w:ilvl w:val="0"/>
          <w:numId w:val="8"/>
        </w:numPr>
        <w:spacing w:line="240" w:lineRule="auto"/>
        <w:rPr>
          <w:bCs/>
        </w:rPr>
      </w:pPr>
      <w:r w:rsidRPr="000C5386">
        <w:rPr>
          <w:bCs/>
        </w:rPr>
        <w:t>An up-to-date curriculum vitae (CV) or resume equivalent.</w:t>
      </w:r>
    </w:p>
    <w:p w14:paraId="5DE576CC" w14:textId="77777777" w:rsidR="008D69D7" w:rsidRPr="000C5386" w:rsidRDefault="008D69D7" w:rsidP="008D69D7">
      <w:pPr>
        <w:spacing w:line="240" w:lineRule="auto"/>
        <w:ind w:firstLine="0"/>
        <w:rPr>
          <w:bCs/>
        </w:rPr>
      </w:pPr>
    </w:p>
    <w:p w14:paraId="470B6765" w14:textId="247BC906" w:rsidR="008D69D7" w:rsidRPr="000C5386" w:rsidRDefault="008D69D7" w:rsidP="008D69D7">
      <w:pPr>
        <w:spacing w:line="240" w:lineRule="auto"/>
        <w:ind w:firstLine="0"/>
        <w:rPr>
          <w:bCs/>
        </w:rPr>
      </w:pPr>
      <w:r w:rsidRPr="000C5386">
        <w:rPr>
          <w:b/>
        </w:rPr>
        <w:t>Diverse Voices in Management History Award</w:t>
      </w:r>
      <w:r w:rsidRPr="000C5386">
        <w:rPr>
          <w:bCs/>
        </w:rPr>
        <w:t xml:space="preserve"> </w:t>
      </w:r>
    </w:p>
    <w:p w14:paraId="1B8A6E20" w14:textId="77777777" w:rsidR="008D69D7" w:rsidRPr="000C5386" w:rsidRDefault="008D69D7" w:rsidP="008D69D7">
      <w:pPr>
        <w:spacing w:line="240" w:lineRule="auto"/>
        <w:ind w:firstLine="0"/>
        <w:rPr>
          <w:bCs/>
        </w:rPr>
      </w:pPr>
    </w:p>
    <w:p w14:paraId="28AF92B3" w14:textId="77777777" w:rsidR="008D69D7" w:rsidRPr="000C5386" w:rsidRDefault="008D69D7" w:rsidP="008D69D7">
      <w:pPr>
        <w:spacing w:line="240" w:lineRule="auto"/>
        <w:ind w:firstLine="0"/>
        <w:rPr>
          <w:bCs/>
        </w:rPr>
      </w:pPr>
      <w:r w:rsidRPr="000C5386">
        <w:rPr>
          <w:bCs/>
        </w:rPr>
        <w:t>The Diverse Voices in Management History Award recognizes scholars who have championed diversity, equity, and inclusion within the realm of management history, both in their research and in their active engagement with diverse communities of scholars. A nominee must have been a member in good standing of the Management History Division for a minimum of five years in the previous ten years &amp; contributions to the promotion of diverse voices in Management History can include, but are not limited to the following:</w:t>
      </w:r>
    </w:p>
    <w:p w14:paraId="729BA508" w14:textId="77777777" w:rsidR="008D69D7" w:rsidRPr="000C5386" w:rsidRDefault="008D69D7" w:rsidP="008D69D7">
      <w:pPr>
        <w:spacing w:line="240" w:lineRule="auto"/>
        <w:ind w:firstLine="0"/>
        <w:rPr>
          <w:bCs/>
        </w:rPr>
      </w:pPr>
    </w:p>
    <w:p w14:paraId="58171319" w14:textId="77777777" w:rsidR="008D69D7" w:rsidRPr="000C5386" w:rsidRDefault="008D69D7" w:rsidP="008D69D7">
      <w:pPr>
        <w:spacing w:line="240" w:lineRule="auto"/>
        <w:ind w:firstLine="0"/>
      </w:pPr>
      <w:r w:rsidRPr="000C5386">
        <w:rPr>
          <w:b/>
          <w:bCs/>
        </w:rPr>
        <w:t xml:space="preserve">● </w:t>
      </w:r>
      <w:r w:rsidRPr="000C5386">
        <w:t>Scholarship: Examples of evidence include articles, books, and awards that illuminate the diverse narratives and underrepresented perspectives in the field of management history.</w:t>
      </w:r>
    </w:p>
    <w:p w14:paraId="08449534" w14:textId="77777777" w:rsidR="008D69D7" w:rsidRPr="000C5386" w:rsidRDefault="008D69D7" w:rsidP="008D69D7">
      <w:pPr>
        <w:spacing w:line="240" w:lineRule="auto"/>
        <w:ind w:firstLine="0"/>
      </w:pPr>
    </w:p>
    <w:p w14:paraId="4A1CADAD" w14:textId="77777777" w:rsidR="008D69D7" w:rsidRPr="000C5386" w:rsidRDefault="008D69D7" w:rsidP="008D69D7">
      <w:pPr>
        <w:spacing w:line="240" w:lineRule="auto"/>
        <w:ind w:firstLine="0"/>
      </w:pPr>
      <w:r w:rsidRPr="000C5386">
        <w:t>● Teaching: Examples of evidence include the development of inclusive pedagogy, mentorship of scholars from underrepresented backgrounds, and other indicators of commitment to diversity in Management History. Evidence such as teaching awards that recognize inclusive excellence, recognition from institutions of higher education for diversity initiatives, or letters of support from diverse student groups should be included.</w:t>
      </w:r>
    </w:p>
    <w:p w14:paraId="493FB21E" w14:textId="77777777" w:rsidR="008D69D7" w:rsidRPr="000C5386" w:rsidRDefault="008D69D7" w:rsidP="008D69D7">
      <w:pPr>
        <w:spacing w:line="240" w:lineRule="auto"/>
        <w:ind w:firstLine="0"/>
      </w:pPr>
    </w:p>
    <w:p w14:paraId="2BA114CC" w14:textId="77777777" w:rsidR="008D69D7" w:rsidRPr="000C5386" w:rsidRDefault="008D69D7" w:rsidP="008D69D7">
      <w:pPr>
        <w:spacing w:line="240" w:lineRule="auto"/>
        <w:ind w:firstLine="0"/>
      </w:pPr>
      <w:r w:rsidRPr="000C5386">
        <w:t>● Service to the Academy and the MH Division: Examples of evidence include initiatives to promote diversity within the division, and active participation in conferences promoting diverse voices in the field.</w:t>
      </w:r>
    </w:p>
    <w:p w14:paraId="5DA79F2A" w14:textId="77777777" w:rsidR="008D69D7" w:rsidRPr="000C5386" w:rsidRDefault="008D69D7" w:rsidP="008D69D7">
      <w:pPr>
        <w:spacing w:line="240" w:lineRule="auto"/>
        <w:ind w:firstLine="0"/>
      </w:pPr>
    </w:p>
    <w:p w14:paraId="0291EBEC" w14:textId="77777777" w:rsidR="008D69D7" w:rsidRPr="000C5386" w:rsidRDefault="008D69D7" w:rsidP="008D69D7">
      <w:pPr>
        <w:spacing w:line="240" w:lineRule="auto"/>
        <w:ind w:firstLine="0"/>
      </w:pPr>
      <w:r w:rsidRPr="000C5386">
        <w:t>● Mentorship and Support: Active stewardship and mentorship of students, junior faculty, and scholars from diverse backgrounds, ensuring their voices are heard, respected, and valued within the field of management history.</w:t>
      </w:r>
    </w:p>
    <w:p w14:paraId="33147229" w14:textId="77777777" w:rsidR="008D69D7" w:rsidRPr="000C5386" w:rsidRDefault="008D69D7" w:rsidP="008D69D7">
      <w:pPr>
        <w:spacing w:line="240" w:lineRule="auto"/>
        <w:ind w:firstLine="0"/>
        <w:rPr>
          <w:b/>
          <w:bCs/>
        </w:rPr>
      </w:pPr>
    </w:p>
    <w:p w14:paraId="326C55EE" w14:textId="77777777" w:rsidR="008D69D7" w:rsidRPr="000C5386" w:rsidRDefault="008D69D7" w:rsidP="008D69D7">
      <w:pPr>
        <w:spacing w:line="240" w:lineRule="auto"/>
        <w:ind w:firstLine="0"/>
        <w:rPr>
          <w:b/>
          <w:bCs/>
        </w:rPr>
      </w:pPr>
    </w:p>
    <w:p w14:paraId="01295D70" w14:textId="77777777" w:rsidR="008D69D7" w:rsidRPr="000C5386" w:rsidRDefault="008D69D7" w:rsidP="008D69D7">
      <w:pPr>
        <w:spacing w:line="240" w:lineRule="auto"/>
        <w:ind w:firstLine="0"/>
        <w:rPr>
          <w:b/>
          <w:bCs/>
        </w:rPr>
      </w:pPr>
      <w:r w:rsidRPr="000C5386">
        <w:rPr>
          <w:b/>
        </w:rPr>
        <w:t xml:space="preserve">Daniel A. Wren Research Award </w:t>
      </w:r>
    </w:p>
    <w:p w14:paraId="2AF23A3A" w14:textId="77777777" w:rsidR="008D69D7" w:rsidRPr="000C5386" w:rsidRDefault="008D69D7" w:rsidP="008D69D7">
      <w:pPr>
        <w:spacing w:line="240" w:lineRule="auto"/>
        <w:ind w:firstLine="0"/>
        <w:rPr>
          <w:b/>
          <w:bCs/>
          <w:lang w:val="en-US"/>
        </w:rPr>
      </w:pPr>
    </w:p>
    <w:p w14:paraId="29B080D0" w14:textId="77777777" w:rsidR="008D69D7" w:rsidRPr="000C5386" w:rsidRDefault="008D69D7" w:rsidP="008D69D7">
      <w:pPr>
        <w:spacing w:line="240" w:lineRule="auto"/>
        <w:ind w:firstLine="0"/>
        <w:rPr>
          <w:lang w:val="en-US"/>
        </w:rPr>
      </w:pPr>
      <w:r w:rsidRPr="000C5386">
        <w:rPr>
          <w:lang w:val="en-US"/>
        </w:rPr>
        <w:t>The Awards Committee will consider the following criteria in determining the</w:t>
      </w:r>
    </w:p>
    <w:p w14:paraId="734A8450" w14:textId="77777777" w:rsidR="008D69D7" w:rsidRPr="000C5386" w:rsidRDefault="008D69D7" w:rsidP="008D69D7">
      <w:pPr>
        <w:spacing w:line="240" w:lineRule="auto"/>
        <w:ind w:firstLine="0"/>
        <w:rPr>
          <w:lang w:val="en-US"/>
        </w:rPr>
      </w:pPr>
      <w:r w:rsidRPr="000C5386">
        <w:rPr>
          <w:lang w:val="en-US"/>
        </w:rPr>
        <w:t>successful candidate:</w:t>
      </w:r>
    </w:p>
    <w:p w14:paraId="0CC2E3F8" w14:textId="77777777" w:rsidR="008D69D7" w:rsidRPr="000C5386" w:rsidRDefault="008D69D7" w:rsidP="008D69D7">
      <w:pPr>
        <w:spacing w:line="240" w:lineRule="auto"/>
        <w:ind w:firstLine="0"/>
        <w:rPr>
          <w:lang w:val="en-US"/>
        </w:rPr>
      </w:pPr>
    </w:p>
    <w:p w14:paraId="2BB0565F" w14:textId="77777777" w:rsidR="008D69D7" w:rsidRPr="000C5386" w:rsidRDefault="008D69D7" w:rsidP="008D69D7">
      <w:pPr>
        <w:spacing w:line="240" w:lineRule="auto"/>
        <w:ind w:firstLine="0"/>
        <w:rPr>
          <w:lang w:val="en-US"/>
        </w:rPr>
      </w:pPr>
      <w:r w:rsidRPr="000C5386">
        <w:rPr>
          <w:lang w:val="en-US"/>
        </w:rPr>
        <w:t>1. Minimum requirement is being a member of the AoM in good standing.</w:t>
      </w:r>
    </w:p>
    <w:p w14:paraId="26EE339C" w14:textId="77777777" w:rsidR="008D69D7" w:rsidRPr="000C5386" w:rsidRDefault="008D69D7" w:rsidP="008D69D7">
      <w:pPr>
        <w:spacing w:line="240" w:lineRule="auto"/>
        <w:ind w:firstLine="0"/>
        <w:rPr>
          <w:lang w:val="en-US"/>
        </w:rPr>
      </w:pPr>
    </w:p>
    <w:p w14:paraId="1B3EAAE3" w14:textId="77777777" w:rsidR="008D69D7" w:rsidRPr="000C5386" w:rsidRDefault="008D69D7" w:rsidP="008D69D7">
      <w:pPr>
        <w:spacing w:line="240" w:lineRule="auto"/>
        <w:ind w:firstLine="0"/>
        <w:rPr>
          <w:lang w:val="en-US"/>
        </w:rPr>
      </w:pPr>
      <w:r w:rsidRPr="000C5386">
        <w:rPr>
          <w:lang w:val="en-US"/>
        </w:rPr>
        <w:t xml:space="preserve">2 a. Scholarship: examples of evidence include articles, books, and awards in the </w:t>
      </w:r>
      <w:proofErr w:type="gramStart"/>
      <w:r w:rsidRPr="000C5386">
        <w:rPr>
          <w:lang w:val="en-US"/>
        </w:rPr>
        <w:t>field</w:t>
      </w:r>
      <w:proofErr w:type="gramEnd"/>
    </w:p>
    <w:p w14:paraId="4E2E7751" w14:textId="77777777" w:rsidR="008D69D7" w:rsidRPr="000C5386" w:rsidRDefault="008D69D7" w:rsidP="008D69D7">
      <w:pPr>
        <w:spacing w:line="240" w:lineRule="auto"/>
        <w:ind w:firstLine="0"/>
        <w:rPr>
          <w:lang w:val="en-US"/>
        </w:rPr>
      </w:pPr>
      <w:r w:rsidRPr="000C5386">
        <w:rPr>
          <w:lang w:val="en-US"/>
        </w:rPr>
        <w:t xml:space="preserve">of management history from the nominee. The awards committee could </w:t>
      </w:r>
      <w:proofErr w:type="gramStart"/>
      <w:r w:rsidRPr="000C5386">
        <w:rPr>
          <w:lang w:val="en-US"/>
        </w:rPr>
        <w:t>consider</w:t>
      </w:r>
      <w:proofErr w:type="gramEnd"/>
    </w:p>
    <w:p w14:paraId="67A448BF" w14:textId="77777777" w:rsidR="008D69D7" w:rsidRPr="000C5386" w:rsidRDefault="008D69D7" w:rsidP="008D69D7">
      <w:pPr>
        <w:spacing w:line="240" w:lineRule="auto"/>
        <w:ind w:firstLine="0"/>
        <w:rPr>
          <w:lang w:val="en-US"/>
        </w:rPr>
      </w:pPr>
      <w:r w:rsidRPr="000C5386">
        <w:rPr>
          <w:lang w:val="en-US"/>
        </w:rPr>
        <w:t>citation analysis.</w:t>
      </w:r>
    </w:p>
    <w:p w14:paraId="2487BDED" w14:textId="77777777" w:rsidR="008D69D7" w:rsidRPr="000C5386" w:rsidRDefault="008D69D7" w:rsidP="008D69D7">
      <w:pPr>
        <w:spacing w:line="240" w:lineRule="auto"/>
        <w:ind w:firstLine="0"/>
        <w:rPr>
          <w:lang w:val="en-US"/>
        </w:rPr>
      </w:pPr>
    </w:p>
    <w:p w14:paraId="068DEE37" w14:textId="77777777" w:rsidR="008D69D7" w:rsidRPr="000C5386" w:rsidRDefault="008D69D7" w:rsidP="008D69D7">
      <w:pPr>
        <w:spacing w:line="240" w:lineRule="auto"/>
        <w:ind w:firstLine="0"/>
        <w:rPr>
          <w:lang w:val="en-US"/>
        </w:rPr>
      </w:pPr>
      <w:r w:rsidRPr="000C5386">
        <w:rPr>
          <w:lang w:val="en-US"/>
        </w:rPr>
        <w:t xml:space="preserve">b. Narratives of nominators. These will be personal statements from </w:t>
      </w:r>
      <w:proofErr w:type="gramStart"/>
      <w:r w:rsidRPr="000C5386">
        <w:rPr>
          <w:lang w:val="en-US"/>
        </w:rPr>
        <w:t>reputable</w:t>
      </w:r>
      <w:proofErr w:type="gramEnd"/>
    </w:p>
    <w:p w14:paraId="0DF8618A" w14:textId="77777777" w:rsidR="008D69D7" w:rsidRPr="000C5386" w:rsidRDefault="008D69D7" w:rsidP="008D69D7">
      <w:pPr>
        <w:spacing w:line="240" w:lineRule="auto"/>
        <w:ind w:firstLine="0"/>
        <w:rPr>
          <w:lang w:val="en-US"/>
        </w:rPr>
      </w:pPr>
      <w:r w:rsidRPr="000C5386">
        <w:rPr>
          <w:lang w:val="en-US"/>
        </w:rPr>
        <w:t>management scholars about the quality of research of the candidates.</w:t>
      </w:r>
    </w:p>
    <w:p w14:paraId="0CC2AF65" w14:textId="77777777" w:rsidR="008D69D7" w:rsidRPr="000C5386" w:rsidRDefault="008D69D7" w:rsidP="008D69D7">
      <w:pPr>
        <w:spacing w:line="240" w:lineRule="auto"/>
        <w:ind w:firstLine="0"/>
        <w:rPr>
          <w:lang w:val="en-US"/>
        </w:rPr>
      </w:pPr>
    </w:p>
    <w:p w14:paraId="23CF7B60" w14:textId="77777777" w:rsidR="008D69D7" w:rsidRPr="000C5386" w:rsidRDefault="008D69D7" w:rsidP="008D69D7">
      <w:pPr>
        <w:spacing w:line="240" w:lineRule="auto"/>
        <w:ind w:firstLine="0"/>
        <w:rPr>
          <w:lang w:val="en-US"/>
        </w:rPr>
      </w:pPr>
      <w:r w:rsidRPr="000C5386">
        <w:rPr>
          <w:lang w:val="en-US"/>
        </w:rPr>
        <w:lastRenderedPageBreak/>
        <w:t xml:space="preserve">c. Articles/Book chapters about the quality of the candidate’s scholarship will </w:t>
      </w:r>
      <w:proofErr w:type="gramStart"/>
      <w:r w:rsidRPr="000C5386">
        <w:rPr>
          <w:lang w:val="en-US"/>
        </w:rPr>
        <w:t>be</w:t>
      </w:r>
      <w:proofErr w:type="gramEnd"/>
    </w:p>
    <w:p w14:paraId="69BCE8DD" w14:textId="77777777" w:rsidR="008D69D7" w:rsidRPr="000C5386" w:rsidRDefault="008D69D7" w:rsidP="008D69D7">
      <w:pPr>
        <w:spacing w:line="240" w:lineRule="auto"/>
        <w:ind w:firstLine="0"/>
        <w:rPr>
          <w:lang w:val="en-US"/>
        </w:rPr>
      </w:pPr>
      <w:r w:rsidRPr="000C5386">
        <w:rPr>
          <w:lang w:val="en-US"/>
        </w:rPr>
        <w:t>considered as well.</w:t>
      </w:r>
    </w:p>
    <w:p w14:paraId="0F3E6212" w14:textId="77777777" w:rsidR="008D69D7" w:rsidRPr="000C5386" w:rsidRDefault="008D69D7" w:rsidP="008D69D7">
      <w:pPr>
        <w:spacing w:line="240" w:lineRule="auto"/>
        <w:ind w:firstLine="0"/>
        <w:rPr>
          <w:i/>
          <w:iCs/>
          <w:lang w:val="en-US"/>
        </w:rPr>
      </w:pPr>
    </w:p>
    <w:p w14:paraId="674502B6" w14:textId="77777777" w:rsidR="008D69D7" w:rsidRPr="008D69D7" w:rsidRDefault="008D69D7" w:rsidP="008D69D7">
      <w:pPr>
        <w:spacing w:line="240" w:lineRule="auto"/>
        <w:ind w:firstLine="0"/>
        <w:rPr>
          <w:i/>
          <w:iCs/>
          <w:lang w:val="en-US"/>
        </w:rPr>
      </w:pPr>
      <w:r w:rsidRPr="000C5386">
        <w:rPr>
          <w:i/>
          <w:iCs/>
          <w:lang w:val="en-US"/>
        </w:rPr>
        <w:t>Service or teaching criteria do not count for this award.</w:t>
      </w:r>
    </w:p>
    <w:p w14:paraId="5D85E678" w14:textId="77777777" w:rsidR="008D69D7" w:rsidRPr="008D69D7" w:rsidRDefault="008D69D7" w:rsidP="008D69D7">
      <w:pPr>
        <w:spacing w:line="240" w:lineRule="auto"/>
        <w:ind w:firstLine="0"/>
        <w:rPr>
          <w:b/>
          <w:bCs/>
        </w:rPr>
      </w:pPr>
    </w:p>
    <w:p w14:paraId="74E76813" w14:textId="77777777" w:rsidR="008D69D7" w:rsidRPr="008D69D7" w:rsidRDefault="008D69D7" w:rsidP="008D69D7">
      <w:pPr>
        <w:spacing w:line="240" w:lineRule="auto"/>
        <w:ind w:firstLine="0"/>
        <w:rPr>
          <w:bCs/>
          <w:lang w:val="en-US"/>
        </w:rPr>
      </w:pPr>
    </w:p>
    <w:p w14:paraId="6C90A2FA" w14:textId="77777777" w:rsidR="008D69D7" w:rsidRPr="008D69D7" w:rsidRDefault="008D69D7" w:rsidP="008D69D7">
      <w:pPr>
        <w:spacing w:line="240" w:lineRule="auto"/>
        <w:ind w:firstLine="0"/>
        <w:rPr>
          <w:bCs/>
          <w:lang w:val="en-US"/>
        </w:rPr>
      </w:pPr>
    </w:p>
    <w:p w14:paraId="03C93740" w14:textId="77777777" w:rsidR="008D69D7" w:rsidRPr="008D69D7" w:rsidRDefault="008D69D7" w:rsidP="008D69D7">
      <w:pPr>
        <w:spacing w:line="240" w:lineRule="auto"/>
        <w:ind w:firstLine="0"/>
        <w:rPr>
          <w:bCs/>
          <w:lang w:val="en-US"/>
        </w:rPr>
      </w:pPr>
    </w:p>
    <w:p w14:paraId="5959516A" w14:textId="77777777" w:rsidR="008D69D7" w:rsidRPr="008D69D7" w:rsidRDefault="008D69D7" w:rsidP="008D69D7">
      <w:pPr>
        <w:spacing w:line="240" w:lineRule="auto"/>
        <w:ind w:firstLine="0"/>
        <w:rPr>
          <w:bCs/>
          <w:lang w:val="en-US"/>
        </w:rPr>
      </w:pPr>
    </w:p>
    <w:p w14:paraId="52952E11" w14:textId="77777777" w:rsidR="008D69D7" w:rsidRPr="008D69D7" w:rsidRDefault="008D69D7" w:rsidP="008D69D7">
      <w:pPr>
        <w:spacing w:line="240" w:lineRule="auto"/>
        <w:ind w:firstLine="0"/>
        <w:rPr>
          <w:bCs/>
          <w:lang w:val="en-US"/>
        </w:rPr>
      </w:pPr>
    </w:p>
    <w:p w14:paraId="401524DB" w14:textId="77777777" w:rsidR="008D69D7" w:rsidRPr="008D69D7" w:rsidRDefault="008D69D7" w:rsidP="008D69D7">
      <w:pPr>
        <w:spacing w:line="240" w:lineRule="auto"/>
        <w:ind w:firstLine="0"/>
        <w:rPr>
          <w:bCs/>
          <w:lang w:val="en-US"/>
        </w:rPr>
      </w:pPr>
    </w:p>
    <w:p w14:paraId="0633C7DE" w14:textId="77777777" w:rsidR="008D69D7" w:rsidRPr="008D69D7" w:rsidRDefault="008D69D7" w:rsidP="008D69D7">
      <w:pPr>
        <w:spacing w:line="240" w:lineRule="auto"/>
        <w:ind w:firstLine="0"/>
        <w:rPr>
          <w:bCs/>
          <w:lang w:val="en-US"/>
        </w:rPr>
      </w:pPr>
    </w:p>
    <w:p w14:paraId="0B874F1E" w14:textId="77777777" w:rsidR="008D69D7" w:rsidRPr="008D69D7" w:rsidRDefault="008D69D7" w:rsidP="008D69D7">
      <w:pPr>
        <w:spacing w:line="240" w:lineRule="auto"/>
        <w:ind w:firstLine="0"/>
        <w:rPr>
          <w:bCs/>
          <w:lang w:val="en-US"/>
        </w:rPr>
      </w:pPr>
    </w:p>
    <w:p w14:paraId="60F2DF9A" w14:textId="77777777" w:rsidR="008D69D7" w:rsidRPr="008D69D7" w:rsidRDefault="008D69D7" w:rsidP="008D69D7">
      <w:pPr>
        <w:spacing w:line="240" w:lineRule="auto"/>
        <w:ind w:firstLine="0"/>
        <w:rPr>
          <w:bCs/>
          <w:lang w:val="en-US"/>
        </w:rPr>
      </w:pPr>
    </w:p>
    <w:p w14:paraId="0000003D" w14:textId="77777777" w:rsidR="006505E5" w:rsidRDefault="006505E5" w:rsidP="008D69D7">
      <w:pPr>
        <w:spacing w:line="240" w:lineRule="auto"/>
        <w:ind w:firstLine="0"/>
      </w:pPr>
    </w:p>
    <w:sectPr w:rsidR="006505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B51AB"/>
    <w:multiLevelType w:val="multilevel"/>
    <w:tmpl w:val="B504D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483CA1"/>
    <w:multiLevelType w:val="multilevel"/>
    <w:tmpl w:val="6EC60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3409EE"/>
    <w:multiLevelType w:val="multilevel"/>
    <w:tmpl w:val="32F6902C"/>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3" w15:restartNumberingAfterBreak="0">
    <w:nsid w:val="57D1252E"/>
    <w:multiLevelType w:val="multilevel"/>
    <w:tmpl w:val="095EC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722E5A"/>
    <w:multiLevelType w:val="multilevel"/>
    <w:tmpl w:val="C2C20E42"/>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5" w15:restartNumberingAfterBreak="0">
    <w:nsid w:val="5A401082"/>
    <w:multiLevelType w:val="multilevel"/>
    <w:tmpl w:val="1826F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BA0A4B"/>
    <w:multiLevelType w:val="hybridMultilevel"/>
    <w:tmpl w:val="137A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4C02B2"/>
    <w:multiLevelType w:val="multilevel"/>
    <w:tmpl w:val="378C7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45325926">
    <w:abstractNumId w:val="7"/>
  </w:num>
  <w:num w:numId="2" w16cid:durableId="541989194">
    <w:abstractNumId w:val="5"/>
  </w:num>
  <w:num w:numId="3" w16cid:durableId="1994946823">
    <w:abstractNumId w:val="4"/>
  </w:num>
  <w:num w:numId="4" w16cid:durableId="325985732">
    <w:abstractNumId w:val="3"/>
  </w:num>
  <w:num w:numId="5" w16cid:durableId="1212034711">
    <w:abstractNumId w:val="2"/>
  </w:num>
  <w:num w:numId="6" w16cid:durableId="1280144819">
    <w:abstractNumId w:val="1"/>
  </w:num>
  <w:num w:numId="7" w16cid:durableId="1483693914">
    <w:abstractNumId w:val="0"/>
  </w:num>
  <w:num w:numId="8" w16cid:durableId="898054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E5"/>
    <w:rsid w:val="000C5386"/>
    <w:rsid w:val="0033685D"/>
    <w:rsid w:val="003373CF"/>
    <w:rsid w:val="006505E5"/>
    <w:rsid w:val="008D2944"/>
    <w:rsid w:val="008D69D7"/>
    <w:rsid w:val="00A2723B"/>
    <w:rsid w:val="00A523E0"/>
    <w:rsid w:val="00A706F5"/>
    <w:rsid w:val="00AE65C2"/>
    <w:rsid w:val="00EF2123"/>
    <w:rsid w:val="00F83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F345"/>
  <w15:docId w15:val="{F0A6659B-BC5E-45FF-B558-ED5107AE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CA" w:eastAsia="en-CA"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9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8397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706F5"/>
    <w:rPr>
      <w:color w:val="0563C1" w:themeColor="hyperlink"/>
      <w:u w:val="single"/>
    </w:rPr>
  </w:style>
  <w:style w:type="character" w:styleId="UnresolvedMention">
    <w:name w:val="Unresolved Mention"/>
    <w:basedOn w:val="DefaultParagraphFont"/>
    <w:uiPriority w:val="99"/>
    <w:semiHidden/>
    <w:unhideWhenUsed/>
    <w:rsid w:val="00A70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iyun.fan@york.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jxCSFaJ5vpBqHS6Y/Fb4VvYCLg==">AMUW2mXCiIjmq90VH6QIoMioOQELcHIT67YYNJ2QbijYT8Xeq2nEUR7KCJF7aN3DHN2XFNrOecKC9FMLNbzI0nNTdLYHWR/S9pMw80KA+tWO6YlHcZLaRK3+bUy1+im/wIXjoR7i1h6l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Prieto</dc:creator>
  <cp:lastModifiedBy>Israelsen, Trevor</cp:lastModifiedBy>
  <cp:revision>3</cp:revision>
  <dcterms:created xsi:type="dcterms:W3CDTF">2024-03-27T15:07:00Z</dcterms:created>
  <dcterms:modified xsi:type="dcterms:W3CDTF">2024-03-27T15:29:00Z</dcterms:modified>
</cp:coreProperties>
</file>